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A13AC" w14:textId="286CFDC2" w:rsidR="001462B8" w:rsidRDefault="001462B8" w:rsidP="001462B8">
      <w:pPr>
        <w:spacing w:before="120" w:after="120"/>
        <w:jc w:val="center"/>
        <w:rPr>
          <w:rFonts w:ascii="News Gothic MT" w:eastAsia="Verdana" w:hAnsi="News Gothic MT" w:cs="Verdana"/>
          <w:bCs/>
          <w:sz w:val="32"/>
          <w:szCs w:val="32"/>
          <w:shd w:val="clear" w:color="auto" w:fill="D9D2E9"/>
        </w:rPr>
      </w:pPr>
      <w:r>
        <w:rPr>
          <w:rFonts w:ascii="News Gothic MT" w:eastAsia="Verdana" w:hAnsi="News Gothic MT" w:cs="Verdana"/>
          <w:bCs/>
          <w:sz w:val="32"/>
          <w:szCs w:val="32"/>
          <w:shd w:val="clear" w:color="auto" w:fill="D9D2E9"/>
        </w:rPr>
        <w:t>CLIENTS</w:t>
      </w:r>
    </w:p>
    <w:p w14:paraId="4EA7DB2F" w14:textId="0D177415" w:rsidR="00A85462" w:rsidRPr="00D13B09" w:rsidRDefault="001462B8" w:rsidP="00D13B09">
      <w:pPr>
        <w:spacing w:before="120" w:after="120"/>
        <w:jc w:val="center"/>
        <w:rPr>
          <w:rFonts w:ascii="News Gothic MT" w:eastAsia="Verdana" w:hAnsi="News Gothic MT" w:cs="Verdana"/>
          <w:bCs/>
          <w:sz w:val="32"/>
          <w:szCs w:val="32"/>
          <w:shd w:val="clear" w:color="auto" w:fill="D9D2E9"/>
        </w:rPr>
      </w:pPr>
      <w:r>
        <w:rPr>
          <w:rFonts w:ascii="News Gothic MT" w:eastAsia="Verdana" w:hAnsi="News Gothic MT" w:cs="Verdana"/>
          <w:bCs/>
          <w:sz w:val="32"/>
          <w:szCs w:val="32"/>
          <w:shd w:val="clear" w:color="auto" w:fill="D9D2E9"/>
        </w:rPr>
        <w:t>COMPLAINTS PROCEDURE</w:t>
      </w:r>
    </w:p>
    <w:p w14:paraId="4F354F26" w14:textId="4B2A3B92" w:rsidR="00D13B09" w:rsidRDefault="00D13B09" w:rsidP="00D13B09">
      <w:pPr>
        <w:suppressAutoHyphens/>
        <w:spacing w:before="120" w:after="120"/>
        <w:rPr>
          <w:rFonts w:ascii="Roboto" w:hAnsi="Roboto"/>
          <w:color w:val="2C363A"/>
          <w:sz w:val="21"/>
          <w:szCs w:val="21"/>
          <w:shd w:val="clear" w:color="auto" w:fill="FFFFFF"/>
        </w:rPr>
      </w:pPr>
    </w:p>
    <w:p w14:paraId="2E3C36EB" w14:textId="6B2C1F1F" w:rsidR="00D13B09" w:rsidRDefault="00D13B09" w:rsidP="001462B8">
      <w:pPr>
        <w:suppressAutoHyphens/>
        <w:spacing w:before="120" w:after="120"/>
        <w:ind w:left="360"/>
        <w:rPr>
          <w:rFonts w:ascii="Verdana" w:eastAsia="Verdana" w:hAnsi="Verdana" w:cs="Verdana"/>
          <w:b/>
          <w:color w:val="0070C0"/>
          <w:sz w:val="20"/>
          <w:szCs w:val="20"/>
        </w:rPr>
      </w:pPr>
      <w:r>
        <w:rPr>
          <w:rFonts w:ascii="Roboto" w:hAnsi="Roboto"/>
          <w:color w:val="2C363A"/>
          <w:sz w:val="21"/>
          <w:szCs w:val="21"/>
          <w:shd w:val="clear" w:color="auto" w:fill="FFFFFF"/>
        </w:rPr>
        <w:t xml:space="preserve">At Therapie we pride ourselves in providing a professional and ethical service. As such, in the unlikely event of a dissatisfaction with the service provided, it is important that you </w:t>
      </w:r>
      <w:proofErr w:type="gramStart"/>
      <w:r>
        <w:rPr>
          <w:rFonts w:ascii="Roboto" w:hAnsi="Roboto"/>
          <w:color w:val="2C363A"/>
          <w:sz w:val="21"/>
          <w:szCs w:val="21"/>
          <w:shd w:val="clear" w:color="auto" w:fill="FFFFFF"/>
        </w:rPr>
        <w:t>are able to</w:t>
      </w:r>
      <w:proofErr w:type="gramEnd"/>
      <w:r>
        <w:rPr>
          <w:rFonts w:ascii="Roboto" w:hAnsi="Roboto"/>
          <w:color w:val="2C363A"/>
          <w:sz w:val="21"/>
          <w:szCs w:val="21"/>
          <w:shd w:val="clear" w:color="auto" w:fill="FFFFFF"/>
        </w:rPr>
        <w:t xml:space="preserve"> be heard and have your perspective considered. </w:t>
      </w:r>
    </w:p>
    <w:p w14:paraId="1F51A5B4" w14:textId="77777777" w:rsidR="00D13B09" w:rsidRDefault="00D13B09" w:rsidP="001462B8">
      <w:pPr>
        <w:suppressAutoHyphens/>
        <w:spacing w:before="120" w:after="120"/>
        <w:ind w:left="360"/>
        <w:rPr>
          <w:rFonts w:ascii="Verdana" w:eastAsia="Verdana" w:hAnsi="Verdana" w:cs="Verdana"/>
          <w:b/>
          <w:color w:val="0070C0"/>
          <w:sz w:val="20"/>
          <w:szCs w:val="20"/>
        </w:rPr>
      </w:pPr>
    </w:p>
    <w:p w14:paraId="4D3048CF" w14:textId="5F10B737" w:rsidR="001462B8" w:rsidRDefault="001462B8" w:rsidP="001462B8">
      <w:pPr>
        <w:suppressAutoHyphens/>
        <w:spacing w:before="120" w:after="120"/>
        <w:ind w:left="360"/>
        <w:rPr>
          <w:rFonts w:ascii="Verdana" w:eastAsia="Verdana" w:hAnsi="Verdana" w:cs="Verdana"/>
          <w:b/>
          <w:color w:val="0070C0"/>
          <w:sz w:val="20"/>
          <w:szCs w:val="20"/>
        </w:rPr>
      </w:pPr>
      <w:r>
        <w:rPr>
          <w:rFonts w:ascii="Verdana" w:eastAsia="Verdana" w:hAnsi="Verdana" w:cs="Verdana"/>
          <w:b/>
          <w:color w:val="0070C0"/>
          <w:sz w:val="20"/>
          <w:szCs w:val="20"/>
        </w:rPr>
        <w:t>If you have concerns or a problem:</w:t>
      </w:r>
    </w:p>
    <w:p w14:paraId="75BF3D12" w14:textId="5B2E25F3" w:rsidR="001462B8" w:rsidRPr="001462B8" w:rsidRDefault="001462B8" w:rsidP="001462B8">
      <w:pPr>
        <w:pStyle w:val="ListParagraph"/>
        <w:numPr>
          <w:ilvl w:val="0"/>
          <w:numId w:val="17"/>
        </w:numPr>
        <w:suppressAutoHyphens/>
        <w:spacing w:before="120" w:after="120"/>
        <w:rPr>
          <w:rFonts w:ascii="Verdana" w:eastAsia="Verdana" w:hAnsi="Verdana" w:cs="Verdana"/>
          <w:b/>
          <w:color w:val="0070C0"/>
          <w:sz w:val="20"/>
          <w:szCs w:val="20"/>
        </w:rPr>
      </w:pPr>
      <w:r w:rsidRPr="001462B8">
        <w:rPr>
          <w:rFonts w:ascii="Verdana" w:eastAsia="Verdana" w:hAnsi="Verdana" w:cs="Verdana"/>
          <w:sz w:val="20"/>
          <w:szCs w:val="20"/>
        </w:rPr>
        <w:t xml:space="preserve">Please </w:t>
      </w:r>
      <w:r>
        <w:rPr>
          <w:rFonts w:ascii="Verdana" w:eastAsia="Verdana" w:hAnsi="Verdana" w:cs="Verdana"/>
          <w:sz w:val="20"/>
          <w:szCs w:val="20"/>
        </w:rPr>
        <w:t xml:space="preserve">contact </w:t>
      </w:r>
      <w:r w:rsidRPr="001462B8">
        <w:rPr>
          <w:rFonts w:ascii="Verdana" w:eastAsia="Verdana" w:hAnsi="Verdana" w:cs="Verdana"/>
          <w:sz w:val="20"/>
          <w:szCs w:val="20"/>
        </w:rPr>
        <w:t xml:space="preserve">Dene for an opportunity to discuss any problem or concern by phone or in person. </w:t>
      </w:r>
      <w:r>
        <w:rPr>
          <w:rFonts w:ascii="Verdana" w:eastAsia="Verdana" w:hAnsi="Verdana" w:cs="Verdana"/>
          <w:sz w:val="20"/>
          <w:szCs w:val="20"/>
        </w:rPr>
        <w:t xml:space="preserve">You can </w:t>
      </w:r>
      <w:r w:rsidRPr="001462B8">
        <w:rPr>
          <w:rFonts w:ascii="Verdana" w:eastAsia="Verdana" w:hAnsi="Verdana" w:cs="Verdana"/>
          <w:sz w:val="20"/>
          <w:szCs w:val="20"/>
        </w:rPr>
        <w:t xml:space="preserve">explain what the problem is, and how you would like it to be resolved. If you prefer, </w:t>
      </w:r>
      <w:r>
        <w:rPr>
          <w:rFonts w:ascii="Verdana" w:eastAsia="Verdana" w:hAnsi="Verdana" w:cs="Verdana"/>
          <w:sz w:val="20"/>
          <w:szCs w:val="20"/>
        </w:rPr>
        <w:t>you</w:t>
      </w:r>
      <w:r w:rsidRPr="001462B8">
        <w:rPr>
          <w:rFonts w:ascii="Verdana" w:eastAsia="Verdana" w:hAnsi="Verdana" w:cs="Verdana"/>
          <w:sz w:val="20"/>
          <w:szCs w:val="20"/>
        </w:rPr>
        <w:t xml:space="preserve"> can make contact via email or letter.</w:t>
      </w:r>
    </w:p>
    <w:p w14:paraId="6B590FAE" w14:textId="6866D80E" w:rsidR="001462B8" w:rsidRDefault="001462B8" w:rsidP="001462B8">
      <w:pPr>
        <w:numPr>
          <w:ilvl w:val="0"/>
          <w:numId w:val="14"/>
        </w:numPr>
        <w:suppressAutoHyphens/>
        <w:spacing w:before="120" w:after="12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Therapie will respond and provide clear written communication on a proposed course of action to remedy the problem.</w:t>
      </w:r>
    </w:p>
    <w:p w14:paraId="7DECD004" w14:textId="3A8E3DA8" w:rsidR="001462B8" w:rsidRDefault="001462B8" w:rsidP="001462B8">
      <w:pPr>
        <w:numPr>
          <w:ilvl w:val="0"/>
          <w:numId w:val="14"/>
        </w:numPr>
        <w:suppressAutoHyphens/>
        <w:spacing w:before="120" w:after="12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 summary of the actions/ outcome will be provided in writing for your review.</w:t>
      </w:r>
    </w:p>
    <w:p w14:paraId="769029F6" w14:textId="77777777" w:rsidR="001462B8" w:rsidRDefault="001462B8" w:rsidP="001462B8">
      <w:pPr>
        <w:numPr>
          <w:ilvl w:val="0"/>
          <w:numId w:val="14"/>
        </w:numPr>
        <w:suppressAutoHyphens/>
        <w:spacing w:before="120" w:after="12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An agreement will be sought to ensure that the issue has been resolved to your satisfaction.</w:t>
      </w:r>
    </w:p>
    <w:p w14:paraId="42863EED" w14:textId="4A5A096D" w:rsidR="001462B8" w:rsidRPr="001462B8" w:rsidRDefault="001462B8" w:rsidP="001462B8">
      <w:pPr>
        <w:pStyle w:val="ListParagraph"/>
        <w:numPr>
          <w:ilvl w:val="0"/>
          <w:numId w:val="17"/>
        </w:numPr>
        <w:suppressAutoHyphens/>
        <w:spacing w:before="120" w:after="120"/>
        <w:rPr>
          <w:sz w:val="20"/>
          <w:szCs w:val="20"/>
        </w:rPr>
      </w:pPr>
      <w:r w:rsidRPr="001462B8">
        <w:rPr>
          <w:rFonts w:ascii="Verdana" w:eastAsia="Verdana" w:hAnsi="Verdana" w:cs="Verdana"/>
          <w:sz w:val="20"/>
          <w:szCs w:val="20"/>
        </w:rPr>
        <w:t>If you still have a problem, you can discuss with</w:t>
      </w:r>
      <w:r w:rsidR="00C13C7D">
        <w:rPr>
          <w:rFonts w:ascii="Verdana" w:eastAsia="Verdana" w:hAnsi="Verdana" w:cs="Verdana"/>
          <w:sz w:val="20"/>
          <w:szCs w:val="20"/>
        </w:rPr>
        <w:t xml:space="preserve"> an</w:t>
      </w:r>
      <w:r w:rsidRPr="001462B8">
        <w:rPr>
          <w:rFonts w:ascii="Verdana" w:eastAsia="Verdana" w:hAnsi="Verdana" w:cs="Verdana"/>
          <w:sz w:val="20"/>
          <w:szCs w:val="20"/>
        </w:rPr>
        <w:t xml:space="preserve"> external disability advocacy service</w:t>
      </w:r>
    </w:p>
    <w:p w14:paraId="0B882566" w14:textId="77777777" w:rsidR="001462B8" w:rsidRDefault="001462B8" w:rsidP="001462B8">
      <w:pPr>
        <w:spacing w:before="120" w:after="120"/>
        <w:ind w:left="567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The following services are available in South Australia. </w:t>
      </w:r>
    </w:p>
    <w:p w14:paraId="010F64B1" w14:textId="77777777" w:rsidR="001462B8" w:rsidRDefault="001462B8" w:rsidP="001462B8">
      <w:pPr>
        <w:spacing w:before="120" w:after="120"/>
        <w:ind w:left="567"/>
        <w:rPr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Disability Advocacy and Complaints Service of SA Inc (DACSSA)</w:t>
      </w:r>
    </w:p>
    <w:p w14:paraId="46969B57" w14:textId="77777777" w:rsidR="001462B8" w:rsidRDefault="001462B8" w:rsidP="001462B8">
      <w:pPr>
        <w:spacing w:before="120" w:after="120"/>
        <w:ind w:left="567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DACSSA provides advocacy services for people with disability and their families. They are a not for profit organisation dedicated to providing an effective, respectful and culturally competent service.</w:t>
      </w:r>
    </w:p>
    <w:p w14:paraId="1AD22590" w14:textId="77777777" w:rsidR="001462B8" w:rsidRDefault="001462B8" w:rsidP="001462B8">
      <w:pPr>
        <w:spacing w:before="120" w:after="120"/>
        <w:ind w:left="567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Telephone: (08) 7122 6030</w:t>
      </w:r>
    </w:p>
    <w:p w14:paraId="0AF7B2CC" w14:textId="77777777" w:rsidR="001462B8" w:rsidRDefault="001462B8" w:rsidP="001462B8">
      <w:pPr>
        <w:spacing w:before="120" w:after="120"/>
        <w:ind w:firstLine="567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Rational Relay Service: 1800 555 630</w:t>
      </w:r>
    </w:p>
    <w:p w14:paraId="5B92F966" w14:textId="77777777" w:rsidR="001462B8" w:rsidRDefault="001462B8" w:rsidP="001462B8">
      <w:pPr>
        <w:spacing w:before="240" w:after="120"/>
        <w:ind w:left="567"/>
        <w:rPr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Disability Rights Advocacy Service Inc</w:t>
      </w:r>
      <w:r>
        <w:rPr>
          <w:rFonts w:ascii="Verdana" w:eastAsia="Verdana" w:hAnsi="Verdana" w:cs="Verdana"/>
          <w:sz w:val="20"/>
          <w:szCs w:val="20"/>
        </w:rPr>
        <w:t>. (formally known as MALSSA)</w:t>
      </w:r>
    </w:p>
    <w:p w14:paraId="3076AE39" w14:textId="77777777" w:rsidR="001462B8" w:rsidRDefault="001462B8" w:rsidP="001462B8">
      <w:pPr>
        <w:spacing w:before="120" w:after="120"/>
        <w:ind w:left="567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DRAS mission is to safeguard and promote the rights and interest of people with a disability, their families and carers. The organisation provides free services as part of the national network of disability advocacy organisations.</w:t>
      </w:r>
    </w:p>
    <w:p w14:paraId="54069753" w14:textId="77777777" w:rsidR="001462B8" w:rsidRDefault="001462B8" w:rsidP="001462B8">
      <w:pPr>
        <w:spacing w:before="120" w:after="120"/>
        <w:ind w:left="567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Their ‘Individual Advocacy’ Program can be utilised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 represent people on a one-to-one basis to resolve their individual concerns</w:t>
      </w:r>
    </w:p>
    <w:p w14:paraId="1BE82418" w14:textId="77777777" w:rsidR="001462B8" w:rsidRDefault="001462B8" w:rsidP="001462B8">
      <w:pPr>
        <w:spacing w:before="120" w:after="120"/>
        <w:ind w:firstLine="567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Telephone: (08) 8351 9500</w:t>
      </w:r>
    </w:p>
    <w:p w14:paraId="33BD7780" w14:textId="77777777" w:rsidR="001462B8" w:rsidRDefault="001462B8" w:rsidP="001462B8">
      <w:pPr>
        <w:spacing w:before="120" w:after="120"/>
        <w:ind w:firstLine="567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Email: </w:t>
      </w:r>
      <w:hyperlink r:id="rId7">
        <w:r>
          <w:rPr>
            <w:rFonts w:ascii="Verdana" w:eastAsia="Verdana" w:hAnsi="Verdana" w:cs="Verdana"/>
            <w:color w:val="00000A"/>
            <w:sz w:val="20"/>
            <w:szCs w:val="20"/>
          </w:rPr>
          <w:t>admin@dras.com.au</w:t>
        </w:r>
      </w:hyperlink>
    </w:p>
    <w:p w14:paraId="069E279F" w14:textId="77777777" w:rsidR="001462B8" w:rsidRDefault="001462B8" w:rsidP="001462B8">
      <w:pPr>
        <w:spacing w:before="120" w:after="120"/>
        <w:rPr>
          <w:sz w:val="20"/>
          <w:szCs w:val="20"/>
        </w:rPr>
      </w:pPr>
    </w:p>
    <w:p w14:paraId="406C4BA7" w14:textId="77777777" w:rsidR="001462B8" w:rsidRDefault="001462B8" w:rsidP="001462B8">
      <w:pPr>
        <w:spacing w:before="240" w:after="120"/>
        <w:rPr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Concerns regarding professional misconduct</w:t>
      </w:r>
    </w:p>
    <w:p w14:paraId="159F231B" w14:textId="77777777" w:rsidR="001462B8" w:rsidRDefault="001462B8" w:rsidP="001462B8">
      <w:pPr>
        <w:rPr>
          <w:rFonts w:ascii="Verdana" w:eastAsia="Verdana" w:hAnsi="Verdana" w:cs="Verdana"/>
          <w:sz w:val="20"/>
          <w:szCs w:val="20"/>
          <w:highlight w:val="yellow"/>
        </w:rPr>
      </w:pPr>
      <w:r>
        <w:rPr>
          <w:rFonts w:ascii="Verdana" w:eastAsia="Verdana" w:hAnsi="Verdana" w:cs="Verdana"/>
          <w:sz w:val="20"/>
          <w:szCs w:val="20"/>
        </w:rPr>
        <w:t>All services are covered under AHPRA and the Occupational Board of Australia, which protects the rights of the public and consumer to safe and appropriate services from registered practitioners.</w:t>
      </w:r>
    </w:p>
    <w:p w14:paraId="151289B2" w14:textId="0FC583E1" w:rsidR="001462B8" w:rsidRDefault="001462B8" w:rsidP="001462B8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More information, and to contact AHPRA see  AHPRA.gov.au</w:t>
      </w:r>
    </w:p>
    <w:p w14:paraId="03391EB3" w14:textId="77777777" w:rsidR="001462B8" w:rsidRDefault="001462B8" w:rsidP="001462B8">
      <w:pPr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Verdana" w:eastAsia="Verdana" w:hAnsi="Verdana" w:cs="Verdana"/>
        </w:rPr>
      </w:pPr>
    </w:p>
    <w:p w14:paraId="415B72DF" w14:textId="77777777" w:rsidR="001462B8" w:rsidRDefault="001462B8" w:rsidP="001462B8">
      <w:pPr>
        <w:spacing w:line="360" w:lineRule="auto"/>
        <w:rPr>
          <w:rFonts w:ascii="Verdana" w:eastAsia="Verdana" w:hAnsi="Verdana" w:cs="Verdana"/>
        </w:rPr>
      </w:pPr>
    </w:p>
    <w:p w14:paraId="7E50002B" w14:textId="77777777" w:rsidR="009708F6" w:rsidRPr="00FC3018" w:rsidRDefault="009708F6" w:rsidP="009708F6">
      <w:pPr>
        <w:rPr>
          <w:rFonts w:ascii="Century Gothic" w:hAnsi="Century Gothic" w:cs="Arial"/>
          <w:sz w:val="22"/>
        </w:rPr>
      </w:pPr>
    </w:p>
    <w:sectPr w:rsidR="009708F6" w:rsidRPr="00FC3018" w:rsidSect="009708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397" w:right="987" w:bottom="1134" w:left="851" w:header="0" w:footer="567" w:gutter="284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797BF" w14:textId="77777777" w:rsidR="008F4522" w:rsidRDefault="008F4522">
      <w:r>
        <w:separator/>
      </w:r>
    </w:p>
  </w:endnote>
  <w:endnote w:type="continuationSeparator" w:id="0">
    <w:p w14:paraId="6AD3AEAF" w14:textId="77777777" w:rsidR="008F4522" w:rsidRDefault="008F4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oto Sans Symbols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209BB" w14:textId="77777777" w:rsidR="0092503D" w:rsidRDefault="009250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C8B1B" w14:textId="77777777" w:rsidR="00754E05" w:rsidRPr="00E8460C" w:rsidRDefault="00754E05" w:rsidP="009708F6">
    <w:pPr>
      <w:pStyle w:val="Footer"/>
      <w:jc w:val="center"/>
      <w:rPr>
        <w:rFonts w:ascii="Arial" w:hAnsi="Arial"/>
        <w:color w:val="808080"/>
        <w:sz w:val="18"/>
        <w:lang w:val="en-US"/>
      </w:rPr>
    </w:pPr>
    <w:r w:rsidRPr="00E8460C">
      <w:rPr>
        <w:rFonts w:ascii="Arial" w:hAnsi="Arial"/>
        <w:color w:val="808080"/>
        <w:sz w:val="18"/>
        <w:lang w:val="en-US"/>
      </w:rPr>
      <w:t xml:space="preserve">Page </w:t>
    </w:r>
    <w:r w:rsidR="009F06BF" w:rsidRPr="00E8460C">
      <w:rPr>
        <w:rFonts w:ascii="Arial" w:hAnsi="Arial"/>
        <w:color w:val="808080"/>
        <w:sz w:val="18"/>
        <w:lang w:val="en-US"/>
      </w:rPr>
      <w:fldChar w:fldCharType="begin"/>
    </w:r>
    <w:r w:rsidRPr="00E8460C">
      <w:rPr>
        <w:rFonts w:ascii="Arial" w:hAnsi="Arial"/>
        <w:color w:val="808080"/>
        <w:sz w:val="18"/>
        <w:lang w:val="en-US"/>
      </w:rPr>
      <w:instrText xml:space="preserve"> PAGE </w:instrText>
    </w:r>
    <w:r w:rsidR="009F06BF" w:rsidRPr="00E8460C">
      <w:rPr>
        <w:rFonts w:ascii="Arial" w:hAnsi="Arial"/>
        <w:color w:val="808080"/>
        <w:sz w:val="18"/>
        <w:lang w:val="en-US"/>
      </w:rPr>
      <w:fldChar w:fldCharType="separate"/>
    </w:r>
    <w:r>
      <w:rPr>
        <w:rFonts w:ascii="Arial" w:hAnsi="Arial"/>
        <w:noProof/>
        <w:color w:val="808080"/>
        <w:sz w:val="18"/>
        <w:lang w:val="en-US"/>
      </w:rPr>
      <w:t>11</w:t>
    </w:r>
    <w:r w:rsidR="009F06BF" w:rsidRPr="00E8460C">
      <w:rPr>
        <w:rFonts w:ascii="Arial" w:hAnsi="Arial"/>
        <w:color w:val="808080"/>
        <w:sz w:val="18"/>
        <w:lang w:val="en-US"/>
      </w:rPr>
      <w:fldChar w:fldCharType="end"/>
    </w:r>
    <w:r w:rsidRPr="00E8460C">
      <w:rPr>
        <w:rFonts w:ascii="Arial" w:hAnsi="Arial"/>
        <w:color w:val="808080"/>
        <w:sz w:val="18"/>
        <w:lang w:val="en-US"/>
      </w:rPr>
      <w:t xml:space="preserve"> of </w:t>
    </w:r>
    <w:r w:rsidR="009F06BF" w:rsidRPr="00E8460C">
      <w:rPr>
        <w:rFonts w:ascii="Arial" w:hAnsi="Arial"/>
        <w:color w:val="808080"/>
        <w:sz w:val="18"/>
        <w:lang w:val="en-US"/>
      </w:rPr>
      <w:fldChar w:fldCharType="begin"/>
    </w:r>
    <w:r w:rsidRPr="00E8460C">
      <w:rPr>
        <w:rFonts w:ascii="Arial" w:hAnsi="Arial"/>
        <w:color w:val="808080"/>
        <w:sz w:val="18"/>
        <w:lang w:val="en-US"/>
      </w:rPr>
      <w:instrText xml:space="preserve"> NUMPAGES </w:instrText>
    </w:r>
    <w:r w:rsidR="009F06BF" w:rsidRPr="00E8460C">
      <w:rPr>
        <w:rFonts w:ascii="Arial" w:hAnsi="Arial"/>
        <w:color w:val="808080"/>
        <w:sz w:val="18"/>
        <w:lang w:val="en-US"/>
      </w:rPr>
      <w:fldChar w:fldCharType="separate"/>
    </w:r>
    <w:r w:rsidR="00E83C23">
      <w:rPr>
        <w:rFonts w:ascii="Arial" w:hAnsi="Arial"/>
        <w:noProof/>
        <w:color w:val="808080"/>
        <w:sz w:val="18"/>
        <w:lang w:val="en-US"/>
      </w:rPr>
      <w:t>1</w:t>
    </w:r>
    <w:r w:rsidR="009F06BF" w:rsidRPr="00E8460C">
      <w:rPr>
        <w:rFonts w:ascii="Arial" w:hAnsi="Arial"/>
        <w:color w:val="808080"/>
        <w:sz w:val="18"/>
        <w:lang w:val="en-US"/>
      </w:rPr>
      <w:fldChar w:fldCharType="end"/>
    </w:r>
    <w:r w:rsidRPr="00E8460C">
      <w:rPr>
        <w:rFonts w:ascii="Arial" w:hAnsi="Arial"/>
        <w:color w:val="808080"/>
        <w:sz w:val="18"/>
        <w:lang w:val="en-US"/>
      </w:rPr>
      <w:t xml:space="preserve"> </w:t>
    </w:r>
  </w:p>
  <w:p w14:paraId="0BB18BEA" w14:textId="77777777" w:rsidR="00754E05" w:rsidRPr="00E8460C" w:rsidRDefault="00754E05" w:rsidP="009708F6">
    <w:pPr>
      <w:pStyle w:val="Footer"/>
      <w:jc w:val="center"/>
      <w:rPr>
        <w:rFonts w:ascii="Arial" w:hAnsi="Arial"/>
        <w:color w:val="808080"/>
        <w:sz w:val="18"/>
      </w:rPr>
    </w:pPr>
    <w:r w:rsidRPr="00E8460C">
      <w:rPr>
        <w:rFonts w:ascii="Arial" w:hAnsi="Arial"/>
        <w:color w:val="808080"/>
        <w:sz w:val="18"/>
        <w:lang w:val="en-US"/>
      </w:rPr>
      <w:t>Therapie     Mental Health + OT Services     Initial appointments – 0404 432 863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65ACB" w14:textId="77777777" w:rsidR="0092503D" w:rsidRDefault="0092503D" w:rsidP="0092503D">
    <w:pPr>
      <w:pStyle w:val="Footer"/>
      <w:tabs>
        <w:tab w:val="clear" w:pos="4320"/>
        <w:tab w:val="left" w:pos="3261"/>
        <w:tab w:val="left" w:pos="6379"/>
        <w:tab w:val="center" w:pos="9639"/>
      </w:tabs>
      <w:rPr>
        <w:rFonts w:ascii="Arial" w:hAnsi="Arial"/>
        <w:color w:val="808080"/>
        <w:sz w:val="18"/>
        <w:lang w:val="en-US"/>
      </w:rPr>
    </w:pPr>
    <w:r>
      <w:rPr>
        <w:rFonts w:ascii="Arial" w:hAnsi="Arial"/>
        <w:b/>
        <w:color w:val="808080"/>
        <w:sz w:val="20"/>
        <w:lang w:val="en-US"/>
      </w:rPr>
      <w:t>Therapie</w:t>
    </w:r>
    <w:r>
      <w:rPr>
        <w:rFonts w:ascii="Arial" w:hAnsi="Arial"/>
        <w:color w:val="808080"/>
        <w:sz w:val="18"/>
        <w:lang w:val="en-US"/>
      </w:rPr>
      <w:tab/>
      <w:t>SOUTHCARE-CHRISTIES BEACH</w:t>
    </w:r>
    <w:r>
      <w:rPr>
        <w:rFonts w:ascii="Arial" w:hAnsi="Arial"/>
        <w:color w:val="808080"/>
        <w:sz w:val="18"/>
        <w:lang w:val="en-US"/>
      </w:rPr>
      <w:tab/>
      <w:t>SOUTHCARE-SHEIDOW PARK</w:t>
    </w:r>
  </w:p>
  <w:p w14:paraId="78E60405" w14:textId="77777777" w:rsidR="0092503D" w:rsidRDefault="0092503D" w:rsidP="0092503D">
    <w:pPr>
      <w:pStyle w:val="Footer"/>
      <w:tabs>
        <w:tab w:val="clear" w:pos="4320"/>
        <w:tab w:val="left" w:pos="3261"/>
        <w:tab w:val="left" w:pos="6379"/>
        <w:tab w:val="center" w:pos="9639"/>
      </w:tabs>
      <w:rPr>
        <w:rFonts w:ascii="Arial" w:hAnsi="Arial"/>
        <w:color w:val="808080"/>
        <w:sz w:val="18"/>
        <w:lang w:val="en-US"/>
      </w:rPr>
    </w:pPr>
    <w:r>
      <w:rPr>
        <w:rFonts w:ascii="Arial" w:hAnsi="Arial"/>
        <w:color w:val="808080"/>
        <w:sz w:val="18"/>
        <w:lang w:val="en-US"/>
      </w:rPr>
      <w:t>Mental Health + OT Services</w:t>
    </w:r>
    <w:r>
      <w:rPr>
        <w:rFonts w:ascii="Arial" w:hAnsi="Arial"/>
        <w:color w:val="808080"/>
        <w:sz w:val="18"/>
        <w:lang w:val="en-US"/>
      </w:rPr>
      <w:tab/>
      <w:t>47 Beach Road,</w:t>
    </w:r>
    <w:r>
      <w:rPr>
        <w:rFonts w:ascii="Arial" w:hAnsi="Arial"/>
        <w:color w:val="808080"/>
        <w:sz w:val="18"/>
        <w:lang w:val="en-US"/>
      </w:rPr>
      <w:tab/>
      <w:t>5 Commercial Rd,</w:t>
    </w:r>
    <w:r>
      <w:rPr>
        <w:rFonts w:ascii="Arial" w:hAnsi="Arial"/>
        <w:color w:val="808080"/>
        <w:sz w:val="18"/>
        <w:lang w:val="en-US"/>
      </w:rPr>
      <w:tab/>
    </w:r>
  </w:p>
  <w:p w14:paraId="2B3531B3" w14:textId="77777777" w:rsidR="0092503D" w:rsidRDefault="0092503D" w:rsidP="0092503D">
    <w:pPr>
      <w:pStyle w:val="Footer"/>
      <w:tabs>
        <w:tab w:val="clear" w:pos="4320"/>
        <w:tab w:val="left" w:pos="3261"/>
        <w:tab w:val="left" w:pos="6379"/>
        <w:tab w:val="center" w:pos="9639"/>
      </w:tabs>
      <w:rPr>
        <w:rFonts w:ascii="Arial" w:hAnsi="Arial"/>
        <w:color w:val="808080"/>
        <w:sz w:val="18"/>
        <w:lang w:val="en-US"/>
      </w:rPr>
    </w:pPr>
    <w:r>
      <w:rPr>
        <w:rFonts w:ascii="Arial" w:hAnsi="Arial"/>
        <w:color w:val="808080"/>
        <w:sz w:val="18"/>
        <w:lang w:val="en-US"/>
      </w:rPr>
      <w:t>Initial appointments</w:t>
    </w:r>
    <w:r>
      <w:rPr>
        <w:rFonts w:ascii="Arial" w:hAnsi="Arial"/>
        <w:color w:val="808080"/>
        <w:sz w:val="18"/>
        <w:lang w:val="en-US"/>
      </w:rPr>
      <w:tab/>
      <w:t>Christies Beach, 5165</w:t>
    </w:r>
    <w:r>
      <w:rPr>
        <w:rFonts w:ascii="Arial" w:hAnsi="Arial"/>
        <w:color w:val="808080"/>
        <w:sz w:val="18"/>
        <w:lang w:val="en-US"/>
      </w:rPr>
      <w:tab/>
    </w:r>
    <w:proofErr w:type="spellStart"/>
    <w:r>
      <w:rPr>
        <w:rFonts w:ascii="Arial" w:hAnsi="Arial"/>
        <w:color w:val="808080"/>
        <w:sz w:val="18"/>
        <w:lang w:val="en-US"/>
      </w:rPr>
      <w:t>Sheidow</w:t>
    </w:r>
    <w:proofErr w:type="spellEnd"/>
    <w:r>
      <w:rPr>
        <w:rFonts w:ascii="Arial" w:hAnsi="Arial"/>
        <w:color w:val="808080"/>
        <w:sz w:val="18"/>
        <w:lang w:val="en-US"/>
      </w:rPr>
      <w:t xml:space="preserve"> Park 5159</w:t>
    </w:r>
  </w:p>
  <w:p w14:paraId="32C05980" w14:textId="77777777" w:rsidR="0092503D" w:rsidRDefault="0092503D" w:rsidP="0092503D">
    <w:pPr>
      <w:pStyle w:val="Footer"/>
      <w:tabs>
        <w:tab w:val="clear" w:pos="4320"/>
        <w:tab w:val="left" w:pos="3261"/>
        <w:tab w:val="left" w:pos="6379"/>
        <w:tab w:val="center" w:pos="9639"/>
      </w:tabs>
      <w:rPr>
        <w:rFonts w:ascii="Arial" w:hAnsi="Arial"/>
        <w:color w:val="808080"/>
        <w:sz w:val="18"/>
        <w:lang w:val="en-US"/>
      </w:rPr>
    </w:pPr>
    <w:r>
      <w:rPr>
        <w:rFonts w:ascii="Arial" w:hAnsi="Arial"/>
        <w:color w:val="808080"/>
        <w:sz w:val="18"/>
        <w:lang w:val="en-US"/>
      </w:rPr>
      <w:t>0404 432 863</w:t>
    </w:r>
    <w:r>
      <w:rPr>
        <w:rFonts w:ascii="Arial" w:hAnsi="Arial"/>
        <w:color w:val="808080"/>
        <w:sz w:val="18"/>
        <w:lang w:val="en-US"/>
      </w:rPr>
      <w:tab/>
      <w:t>Ph: 8384 2900</w:t>
    </w:r>
    <w:r>
      <w:rPr>
        <w:rFonts w:ascii="Arial" w:hAnsi="Arial"/>
        <w:color w:val="808080"/>
        <w:sz w:val="18"/>
        <w:lang w:val="en-US"/>
      </w:rPr>
      <w:tab/>
      <w:t>Ph: 8322 2455</w:t>
    </w:r>
  </w:p>
  <w:p w14:paraId="18364331" w14:textId="77777777" w:rsidR="0092503D" w:rsidRDefault="0092503D" w:rsidP="0092503D">
    <w:pPr>
      <w:pStyle w:val="Footer"/>
      <w:tabs>
        <w:tab w:val="clear" w:pos="4320"/>
        <w:tab w:val="left" w:pos="3261"/>
        <w:tab w:val="left" w:pos="6379"/>
        <w:tab w:val="center" w:pos="9639"/>
      </w:tabs>
      <w:rPr>
        <w:rFonts w:ascii="Arial" w:hAnsi="Arial"/>
        <w:color w:val="808080"/>
        <w:sz w:val="18"/>
        <w:lang w:val="en-US"/>
      </w:rPr>
    </w:pPr>
    <w:r>
      <w:rPr>
        <w:rFonts w:ascii="Arial" w:hAnsi="Arial"/>
        <w:color w:val="808080"/>
        <w:sz w:val="18"/>
        <w:lang w:val="en-US"/>
      </w:rPr>
      <w:tab/>
      <w:t>Fax: 8326 6272</w:t>
    </w:r>
    <w:r>
      <w:rPr>
        <w:rFonts w:ascii="Arial" w:hAnsi="Arial"/>
        <w:color w:val="808080"/>
        <w:sz w:val="18"/>
        <w:lang w:val="en-US"/>
      </w:rPr>
      <w:tab/>
      <w:t>Fax: 8381 8812</w:t>
    </w:r>
  </w:p>
  <w:p w14:paraId="5875209D" w14:textId="410267AF" w:rsidR="00754E05" w:rsidRPr="0092503D" w:rsidRDefault="0092503D" w:rsidP="0092503D">
    <w:pPr>
      <w:pStyle w:val="Footer"/>
      <w:tabs>
        <w:tab w:val="clear" w:pos="4320"/>
        <w:tab w:val="left" w:pos="3261"/>
        <w:tab w:val="left" w:pos="6379"/>
        <w:tab w:val="center" w:pos="9639"/>
      </w:tabs>
      <w:rPr>
        <w:rFonts w:ascii="Arial" w:hAnsi="Arial"/>
        <w:color w:val="808080"/>
        <w:sz w:val="18"/>
        <w:lang w:val="en-US"/>
      </w:rPr>
    </w:pPr>
    <w:r>
      <w:rPr>
        <w:rFonts w:ascii="Arial" w:hAnsi="Arial"/>
        <w:color w:val="808080"/>
        <w:sz w:val="18"/>
        <w:lang w:val="en-US"/>
      </w:rPr>
      <w:tab/>
      <w:t>Provider ID: 2703074H</w:t>
    </w:r>
    <w:r>
      <w:rPr>
        <w:rFonts w:ascii="Arial" w:hAnsi="Arial"/>
        <w:color w:val="808080"/>
        <w:sz w:val="18"/>
        <w:lang w:val="en-US"/>
      </w:rPr>
      <w:tab/>
      <w:t>Provider ID: 2703071Y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2C68F" w14:textId="77777777" w:rsidR="008F4522" w:rsidRDefault="008F4522">
      <w:r>
        <w:separator/>
      </w:r>
    </w:p>
  </w:footnote>
  <w:footnote w:type="continuationSeparator" w:id="0">
    <w:p w14:paraId="479725E5" w14:textId="77777777" w:rsidR="008F4522" w:rsidRDefault="008F4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CD1A2" w14:textId="77777777" w:rsidR="0092503D" w:rsidRDefault="009250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DE3FA" w14:textId="77777777" w:rsidR="00754E05" w:rsidRDefault="00754E05">
    <w:pPr>
      <w:pStyle w:val="Header"/>
    </w:pPr>
  </w:p>
  <w:p w14:paraId="0E8FC27E" w14:textId="77777777" w:rsidR="00754E05" w:rsidRDefault="00754E05" w:rsidP="009708F6">
    <w:pPr>
      <w:pStyle w:val="Header"/>
      <w:ind w:left="-142"/>
    </w:pPr>
    <w:r>
      <w:rPr>
        <w:noProof/>
        <w:lang w:val="en-US"/>
      </w:rPr>
      <w:drawing>
        <wp:inline distT="0" distB="0" distL="0" distR="0" wp14:anchorId="01A57C14" wp14:editId="4495CB67">
          <wp:extent cx="6197600" cy="546100"/>
          <wp:effectExtent l="0" t="0" r="0" b="0"/>
          <wp:docPr id="2" name="Picture 2" descr="THR-LETTERHEADc-s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HR-LETTERHEADc-su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7600" cy="54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8BFCB" w14:textId="77777777" w:rsidR="00754E05" w:rsidRPr="00E513F5" w:rsidRDefault="008F4522" w:rsidP="00A63873">
    <w:pPr>
      <w:pStyle w:val="Header"/>
      <w:tabs>
        <w:tab w:val="right" w:pos="9778"/>
      </w:tabs>
      <w:ind w:left="-567"/>
      <w:rPr>
        <w:rFonts w:ascii="Arial" w:hAnsi="Arial"/>
        <w:sz w:val="20"/>
      </w:rPr>
    </w:pPr>
    <w:r>
      <w:rPr>
        <w:rFonts w:ascii="Arial" w:hAnsi="Arial"/>
        <w:noProof/>
        <w:sz w:val="20"/>
        <w:lang w:val="en-US"/>
      </w:rPr>
      <w:pict w14:anchorId="41A91AD7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left:0;text-align:left;margin-left:505.3pt;margin-top:45.2pt;width:18pt;height:9pt;z-index:251658752;mso-wrap-style:square;mso-wrap-edited:f;mso-width-percent:0;mso-height-percent:0;mso-width-percent:0;mso-height-percent:0;v-text-anchor:top" filled="f" stroked="f">
          <v:textbox inset=",7.2pt,,7.2pt">
            <w:txbxContent>
              <w:p w14:paraId="7642B077" w14:textId="77777777" w:rsidR="00647795" w:rsidRDefault="00647795"/>
            </w:txbxContent>
          </v:textbox>
        </v:shape>
      </w:pict>
    </w:r>
    <w:r>
      <w:rPr>
        <w:rFonts w:ascii="Arial" w:hAnsi="Arial"/>
        <w:noProof/>
        <w:sz w:val="20"/>
        <w:lang w:val="en-US"/>
      </w:rPr>
      <w:pict w14:anchorId="77D123CA">
        <v:shape id="_x0000_s1025" type="#_x0000_t202" alt="" style="position:absolute;left:0;text-align:left;margin-left:208.3pt;margin-top:9.2pt;width:297pt;height:81pt;z-index:251657728;mso-wrap-style:square;mso-wrap-edited:f;mso-width-percent:0;mso-height-percent:0;mso-position-horizontal:absolute;mso-position-vertical:absolute;mso-width-percent:0;mso-height-percent:0;v-text-anchor:top" filled="f" stroked="f">
          <v:textbox inset="0,0,0,0">
            <w:txbxContent>
              <w:p w14:paraId="633CE595" w14:textId="77777777" w:rsidR="00754E05" w:rsidRPr="00BF6C2C" w:rsidRDefault="00754E05" w:rsidP="009708F6">
                <w:pPr>
                  <w:spacing w:after="0"/>
                  <w:jc w:val="right"/>
                  <w:rPr>
                    <w:rFonts w:ascii="Arial" w:hAnsi="Arial"/>
                    <w:b/>
                  </w:rPr>
                </w:pPr>
                <w:r w:rsidRPr="00BF6C2C">
                  <w:rPr>
                    <w:rFonts w:ascii="Arial" w:hAnsi="Arial"/>
                    <w:b/>
                  </w:rPr>
                  <w:t>Geraldine (Dene) Iwanicki</w:t>
                </w:r>
              </w:p>
              <w:p w14:paraId="32407466" w14:textId="77777777" w:rsidR="00754E05" w:rsidRPr="00546E52" w:rsidRDefault="00A63873" w:rsidP="009708F6">
                <w:pPr>
                  <w:spacing w:after="0"/>
                  <w:jc w:val="right"/>
                  <w:rPr>
                    <w:rFonts w:ascii="Arial" w:hAnsi="Arial"/>
                    <w:sz w:val="14"/>
                  </w:rPr>
                </w:pPr>
                <w:proofErr w:type="spellStart"/>
                <w:r>
                  <w:rPr>
                    <w:rFonts w:ascii="Arial" w:hAnsi="Arial"/>
                    <w:sz w:val="14"/>
                  </w:rPr>
                  <w:t>BAppScOT</w:t>
                </w:r>
                <w:proofErr w:type="spellEnd"/>
                <w:r>
                  <w:rPr>
                    <w:rFonts w:ascii="Arial" w:hAnsi="Arial"/>
                    <w:sz w:val="14"/>
                  </w:rPr>
                  <w:t>; Dip NT</w:t>
                </w:r>
                <w:r w:rsidR="00B74310">
                  <w:rPr>
                    <w:rFonts w:ascii="Arial" w:hAnsi="Arial"/>
                    <w:sz w:val="14"/>
                  </w:rPr>
                  <w:t xml:space="preserve">, </w:t>
                </w:r>
                <w:proofErr w:type="spellStart"/>
                <w:r w:rsidR="00B74310">
                  <w:rPr>
                    <w:rFonts w:ascii="Arial" w:hAnsi="Arial"/>
                    <w:sz w:val="14"/>
                  </w:rPr>
                  <w:t>MMentlHlthSc</w:t>
                </w:r>
                <w:proofErr w:type="spellEnd"/>
                <w:r w:rsidR="00B74310">
                  <w:rPr>
                    <w:rFonts w:ascii="Arial" w:hAnsi="Arial"/>
                    <w:sz w:val="14"/>
                  </w:rPr>
                  <w:t xml:space="preserve">  (CBT)</w:t>
                </w:r>
              </w:p>
              <w:p w14:paraId="6DBE3CC7" w14:textId="77777777" w:rsidR="00754E05" w:rsidRPr="00B93C75" w:rsidRDefault="00754E05" w:rsidP="009708F6">
                <w:pPr>
                  <w:spacing w:after="0"/>
                  <w:jc w:val="right"/>
                  <w:rPr>
                    <w:rFonts w:ascii="Arial" w:hAnsi="Arial"/>
                    <w:sz w:val="16"/>
                  </w:rPr>
                </w:pPr>
                <w:r w:rsidRPr="00B93C75">
                  <w:rPr>
                    <w:rFonts w:ascii="Arial" w:hAnsi="Arial"/>
                    <w:sz w:val="16"/>
                  </w:rPr>
                  <w:t>Registered Occupational Therapist</w:t>
                </w:r>
              </w:p>
              <w:p w14:paraId="362E8253" w14:textId="77777777" w:rsidR="00754E05" w:rsidRDefault="00754E05" w:rsidP="009708F6">
                <w:pPr>
                  <w:spacing w:after="0"/>
                  <w:jc w:val="right"/>
                  <w:rPr>
                    <w:rFonts w:ascii="Arial" w:hAnsi="Arial"/>
                    <w:b/>
                    <w:sz w:val="16"/>
                  </w:rPr>
                </w:pPr>
              </w:p>
              <w:p w14:paraId="314A7083" w14:textId="77777777" w:rsidR="00754E05" w:rsidRPr="00244FC1" w:rsidRDefault="00754E05" w:rsidP="009708F6">
                <w:pPr>
                  <w:spacing w:after="0"/>
                  <w:jc w:val="right"/>
                  <w:rPr>
                    <w:rFonts w:ascii="Arial" w:hAnsi="Arial"/>
                    <w:b/>
                    <w:sz w:val="16"/>
                  </w:rPr>
                </w:pPr>
                <w:r w:rsidRPr="00244FC1">
                  <w:rPr>
                    <w:rFonts w:ascii="Arial" w:hAnsi="Arial"/>
                    <w:b/>
                    <w:sz w:val="16"/>
                  </w:rPr>
                  <w:t>Principal Therapist</w:t>
                </w:r>
              </w:p>
              <w:p w14:paraId="0FCB1A93" w14:textId="77777777" w:rsidR="00754E05" w:rsidRDefault="00754E05" w:rsidP="009708F6">
                <w:pPr>
                  <w:spacing w:after="0"/>
                  <w:jc w:val="right"/>
                  <w:rPr>
                    <w:rFonts w:ascii="Arial" w:hAnsi="Arial"/>
                    <w:sz w:val="14"/>
                  </w:rPr>
                </w:pPr>
                <w:r w:rsidRPr="00B93C75">
                  <w:rPr>
                    <w:rFonts w:ascii="Arial" w:hAnsi="Arial"/>
                    <w:sz w:val="16"/>
                  </w:rPr>
                  <w:t xml:space="preserve">therapie.com.au | </w:t>
                </w:r>
                <w:hyperlink r:id="rId1" w:history="1">
                  <w:r w:rsidRPr="00B908C2">
                    <w:rPr>
                      <w:rStyle w:val="Hyperlink"/>
                      <w:rFonts w:ascii="Arial" w:hAnsi="Arial"/>
                      <w:sz w:val="16"/>
                    </w:rPr>
                    <w:t>dene@therapie.com.au</w:t>
                  </w:r>
                </w:hyperlink>
                <w:r>
                  <w:rPr>
                    <w:rFonts w:ascii="Arial" w:hAnsi="Arial"/>
                    <w:sz w:val="16"/>
                  </w:rPr>
                  <w:t xml:space="preserve"> | </w:t>
                </w:r>
                <w:r>
                  <w:rPr>
                    <w:rFonts w:ascii="Arial" w:hAnsi="Arial"/>
                    <w:sz w:val="14"/>
                  </w:rPr>
                  <w:t>ABN 38 187 780 325</w:t>
                </w:r>
              </w:p>
              <w:p w14:paraId="7DC729BA" w14:textId="77777777" w:rsidR="00754E05" w:rsidRPr="00B93C75" w:rsidRDefault="00754E05" w:rsidP="009708F6">
                <w:pPr>
                  <w:spacing w:after="0"/>
                  <w:jc w:val="right"/>
                  <w:rPr>
                    <w:rFonts w:ascii="Arial" w:hAnsi="Arial"/>
                    <w:sz w:val="16"/>
                  </w:rPr>
                </w:pPr>
              </w:p>
            </w:txbxContent>
          </v:textbox>
        </v:shape>
      </w:pict>
    </w:r>
    <w:r w:rsidR="00754E05">
      <w:rPr>
        <w:rFonts w:ascii="Arial" w:hAnsi="Arial"/>
        <w:noProof/>
        <w:sz w:val="20"/>
        <w:lang w:val="en-US"/>
      </w:rPr>
      <w:drawing>
        <wp:inline distT="0" distB="0" distL="0" distR="0" wp14:anchorId="7B532D30" wp14:editId="40F97A3B">
          <wp:extent cx="6197600" cy="990600"/>
          <wp:effectExtent l="25400" t="0" r="0" b="0"/>
          <wp:docPr id="1" name="Picture 1" descr="090904-THR-LETTERHEAD-divid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90904-THR-LETTERHEAD-divide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760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9DCD0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70B0D"/>
    <w:multiLevelType w:val="hybridMultilevel"/>
    <w:tmpl w:val="E152B0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65807"/>
    <w:multiLevelType w:val="hybridMultilevel"/>
    <w:tmpl w:val="77E6154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02CB0"/>
    <w:multiLevelType w:val="hybridMultilevel"/>
    <w:tmpl w:val="BA04A50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64AF6"/>
    <w:multiLevelType w:val="hybridMultilevel"/>
    <w:tmpl w:val="E5C2F71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332BC"/>
    <w:multiLevelType w:val="hybridMultilevel"/>
    <w:tmpl w:val="878EC54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D1C52"/>
    <w:multiLevelType w:val="hybridMultilevel"/>
    <w:tmpl w:val="6AC44AC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E7073"/>
    <w:multiLevelType w:val="hybridMultilevel"/>
    <w:tmpl w:val="4248411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F7A50"/>
    <w:multiLevelType w:val="hybridMultilevel"/>
    <w:tmpl w:val="3FC609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361A0"/>
    <w:multiLevelType w:val="hybridMultilevel"/>
    <w:tmpl w:val="11CC20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2D1E69"/>
    <w:multiLevelType w:val="hybridMultilevel"/>
    <w:tmpl w:val="9940D21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578D6"/>
    <w:multiLevelType w:val="hybridMultilevel"/>
    <w:tmpl w:val="CAB06F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10602E"/>
    <w:multiLevelType w:val="hybridMultilevel"/>
    <w:tmpl w:val="C262A558"/>
    <w:lvl w:ilvl="0" w:tplc="3404CF72">
      <w:start w:val="1"/>
      <w:numFmt w:val="decimal"/>
      <w:lvlText w:val="%1."/>
      <w:lvlJc w:val="left"/>
      <w:pPr>
        <w:ind w:left="785" w:hanging="360"/>
      </w:pPr>
      <w:rPr>
        <w:rFonts w:ascii="Verdana" w:eastAsia="Verdana" w:hAnsi="Verdana" w:cs="Verdana"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677374E3"/>
    <w:multiLevelType w:val="multilevel"/>
    <w:tmpl w:val="03E01D5A"/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47" w:hanging="360"/>
      </w:p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8043563"/>
    <w:multiLevelType w:val="hybridMultilevel"/>
    <w:tmpl w:val="C8F4C6D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D22238"/>
    <w:multiLevelType w:val="multilevel"/>
    <w:tmpl w:val="F92EF91E"/>
    <w:lvl w:ilvl="0">
      <w:start w:val="1"/>
      <w:numFmt w:val="decimal"/>
      <w:lvlText w:val="%1."/>
      <w:lvlJc w:val="left"/>
      <w:pPr>
        <w:ind w:left="72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7D631EF7"/>
    <w:multiLevelType w:val="hybridMultilevel"/>
    <w:tmpl w:val="62CCB3B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59597188">
    <w:abstractNumId w:val="0"/>
  </w:num>
  <w:num w:numId="2" w16cid:durableId="1479688108">
    <w:abstractNumId w:val="9"/>
  </w:num>
  <w:num w:numId="3" w16cid:durableId="519516709">
    <w:abstractNumId w:val="10"/>
  </w:num>
  <w:num w:numId="4" w16cid:durableId="381632821">
    <w:abstractNumId w:val="7"/>
  </w:num>
  <w:num w:numId="5" w16cid:durableId="413745701">
    <w:abstractNumId w:val="4"/>
  </w:num>
  <w:num w:numId="6" w16cid:durableId="472719196">
    <w:abstractNumId w:val="6"/>
  </w:num>
  <w:num w:numId="7" w16cid:durableId="1111625229">
    <w:abstractNumId w:val="2"/>
  </w:num>
  <w:num w:numId="8" w16cid:durableId="269818407">
    <w:abstractNumId w:val="5"/>
  </w:num>
  <w:num w:numId="9" w16cid:durableId="1080179578">
    <w:abstractNumId w:val="3"/>
  </w:num>
  <w:num w:numId="10" w16cid:durableId="428814355">
    <w:abstractNumId w:val="16"/>
  </w:num>
  <w:num w:numId="11" w16cid:durableId="1430392903">
    <w:abstractNumId w:val="14"/>
  </w:num>
  <w:num w:numId="12" w16cid:durableId="1034308272">
    <w:abstractNumId w:val="1"/>
  </w:num>
  <w:num w:numId="13" w16cid:durableId="1783039499">
    <w:abstractNumId w:val="15"/>
  </w:num>
  <w:num w:numId="14" w16cid:durableId="731123637">
    <w:abstractNumId w:val="13"/>
  </w:num>
  <w:num w:numId="15" w16cid:durableId="1550334543">
    <w:abstractNumId w:val="12"/>
  </w:num>
  <w:num w:numId="16" w16cid:durableId="726419537">
    <w:abstractNumId w:val="8"/>
  </w:num>
  <w:num w:numId="17" w16cid:durableId="52733466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removePersonalInformation/>
  <w:removeDateAndTime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14EE"/>
    <w:rsid w:val="00013A8F"/>
    <w:rsid w:val="00114B92"/>
    <w:rsid w:val="001462B8"/>
    <w:rsid w:val="001C27D2"/>
    <w:rsid w:val="00237706"/>
    <w:rsid w:val="002D0445"/>
    <w:rsid w:val="00330534"/>
    <w:rsid w:val="004545E9"/>
    <w:rsid w:val="004B3263"/>
    <w:rsid w:val="004C2F24"/>
    <w:rsid w:val="005A4722"/>
    <w:rsid w:val="005E4AA1"/>
    <w:rsid w:val="00647795"/>
    <w:rsid w:val="006A7D47"/>
    <w:rsid w:val="006D10F7"/>
    <w:rsid w:val="0071036D"/>
    <w:rsid w:val="00754E05"/>
    <w:rsid w:val="008067AB"/>
    <w:rsid w:val="00807636"/>
    <w:rsid w:val="008F4522"/>
    <w:rsid w:val="00904921"/>
    <w:rsid w:val="0092503D"/>
    <w:rsid w:val="009708F6"/>
    <w:rsid w:val="009A5E16"/>
    <w:rsid w:val="009F06BF"/>
    <w:rsid w:val="00A21A29"/>
    <w:rsid w:val="00A63873"/>
    <w:rsid w:val="00A85462"/>
    <w:rsid w:val="00AB0FD4"/>
    <w:rsid w:val="00AE0E00"/>
    <w:rsid w:val="00B32008"/>
    <w:rsid w:val="00B74310"/>
    <w:rsid w:val="00C13C7D"/>
    <w:rsid w:val="00C21179"/>
    <w:rsid w:val="00C9155E"/>
    <w:rsid w:val="00D13B09"/>
    <w:rsid w:val="00E014EE"/>
    <w:rsid w:val="00E105E7"/>
    <w:rsid w:val="00E32BBD"/>
    <w:rsid w:val="00E83C23"/>
    <w:rsid w:val="00E96CB6"/>
    <w:rsid w:val="00EB6D6C"/>
    <w:rsid w:val="00F26F60"/>
    <w:rsid w:val="00F35027"/>
    <w:rsid w:val="00F7635B"/>
    <w:rsid w:val="00FA667B"/>
    <w:rsid w:val="00FC30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13B24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6E6A"/>
    <w:pPr>
      <w:spacing w:after="200"/>
    </w:pPr>
    <w:rPr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16BF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D16BF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BF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16BF2"/>
    <w:rPr>
      <w:sz w:val="24"/>
      <w:szCs w:val="24"/>
    </w:rPr>
  </w:style>
  <w:style w:type="character" w:styleId="Hyperlink">
    <w:name w:val="Hyperlink"/>
    <w:basedOn w:val="DefaultParagraphFont"/>
    <w:unhideWhenUsed/>
    <w:rsid w:val="00D16BF2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19043A"/>
    <w:pPr>
      <w:numPr>
        <w:numId w:val="1"/>
      </w:numPr>
      <w:contextualSpacing/>
    </w:pPr>
  </w:style>
  <w:style w:type="table" w:styleId="TableGrid">
    <w:name w:val="Table Grid"/>
    <w:basedOn w:val="TableNormal"/>
    <w:rsid w:val="00E75238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0445"/>
    <w:pPr>
      <w:ind w:left="720"/>
      <w:contextualSpacing/>
    </w:pPr>
  </w:style>
  <w:style w:type="character" w:styleId="PageNumber">
    <w:name w:val="page number"/>
    <w:basedOn w:val="DefaultParagraphFont"/>
    <w:rsid w:val="00FA6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dmin@dras.com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ene@therapi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 November 2009</vt:lpstr>
    </vt:vector>
  </TitlesOfParts>
  <Manager/>
  <Company/>
  <LinksUpToDate>false</LinksUpToDate>
  <CharactersWithSpaces>2123</CharactersWithSpaces>
  <SharedDoc>false</SharedDoc>
  <HLinks>
    <vt:vector size="6" baseType="variant">
      <vt:variant>
        <vt:i4>4718652</vt:i4>
      </vt:variant>
      <vt:variant>
        <vt:i4>0</vt:i4>
      </vt:variant>
      <vt:variant>
        <vt:i4>0</vt:i4>
      </vt:variant>
      <vt:variant>
        <vt:i4>5</vt:i4>
      </vt:variant>
      <vt:variant>
        <vt:lpwstr>mailto:dene@therapie.com.au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November 2009</dc:title>
  <dc:subject/>
  <dc:creator/>
  <cp:keywords/>
  <cp:lastModifiedBy/>
  <cp:revision>1</cp:revision>
  <cp:lastPrinted>2016-05-02T21:56:00Z</cp:lastPrinted>
  <dcterms:created xsi:type="dcterms:W3CDTF">2023-10-03T08:13:00Z</dcterms:created>
  <dcterms:modified xsi:type="dcterms:W3CDTF">2023-10-04T05:58:00Z</dcterms:modified>
</cp:coreProperties>
</file>